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B9" w:rsidRPr="00030880" w:rsidRDefault="004454B9" w:rsidP="00030880">
      <w:pPr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0880">
        <w:rPr>
          <w:rFonts w:ascii="Times New Roman" w:hAnsi="Times New Roman" w:cs="Times New Roman"/>
          <w:b/>
          <w:sz w:val="28"/>
          <w:szCs w:val="28"/>
        </w:rPr>
        <w:t>Порядок у</w:t>
      </w:r>
      <w:r w:rsidR="00030880" w:rsidRPr="00030880">
        <w:rPr>
          <w:rFonts w:ascii="Times New Roman" w:hAnsi="Times New Roman" w:cs="Times New Roman"/>
          <w:b/>
          <w:sz w:val="28"/>
          <w:szCs w:val="28"/>
        </w:rPr>
        <w:t>чета и применения шифров клейм для клеймения баллонов</w:t>
      </w:r>
    </w:p>
    <w:p w:rsidR="00857A95" w:rsidRDefault="00030880" w:rsidP="000308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7A95" w:rsidRPr="00857A9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Методических рекомендаций о порядке учета и применения шифров клейм для клеймения баллонов (</w:t>
      </w:r>
      <w:bookmarkStart w:id="0" w:name="100011"/>
      <w:bookmarkEnd w:id="0"/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РД-12-06-2007)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</w:t>
      </w:r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Федеральной службы по экологическому, технологическому и атомному надзору от 16 марта 2007 № 162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ликвидации или реорганизации юридического (физического) лица в форме преобразования, изменения его наименования или места его нахождения либо изменения имени или места жительства индивидуального предпринимателя, а также в случае изменения адресов мест осуществления юридическим лицом или индивидуальным предпринимателем указанного вида деятельности - </w:t>
      </w:r>
      <w:r w:rsidR="00857A95" w:rsidRPr="0003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(физическое) лицо, либо его правопреемник, подает заявление в </w:t>
      </w:r>
      <w:r w:rsidR="008D37C0" w:rsidRPr="00030880">
        <w:rPr>
          <w:rFonts w:ascii="Times New Roman" w:hAnsi="Times New Roman" w:cs="Times New Roman"/>
          <w:sz w:val="28"/>
          <w:szCs w:val="28"/>
        </w:rPr>
        <w:t>Приволжское управление Ростехнадзора</w:t>
      </w:r>
      <w:r w:rsidR="008D37C0" w:rsidRPr="0003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A95" w:rsidRPr="0003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нового шифра клейма не позднее 15 дней со дня внесения соответствующих изменений в Единый государственный реестр юридических лиц (ЕГРЮЛ) или в Единый государственный реестр индивидуальных предпринимателей (ЕГРИП) и производит уничтожение старого шифра клейма.</w:t>
      </w:r>
    </w:p>
    <w:p w:rsidR="00857A95" w:rsidRPr="00030880" w:rsidRDefault="00857A95" w:rsidP="000308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100040"/>
      <w:bookmarkEnd w:id="1"/>
      <w:r w:rsidRPr="00030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прекращении организацией освидетельствования баллонов оставшиеся клейма с шифрами уничтожаются организацией по акту, один экземпляр акта представляется в </w:t>
      </w:r>
      <w:r w:rsidR="008D37C0" w:rsidRPr="00030880">
        <w:rPr>
          <w:rFonts w:ascii="Times New Roman" w:hAnsi="Times New Roman" w:cs="Times New Roman"/>
          <w:b/>
          <w:sz w:val="28"/>
          <w:szCs w:val="28"/>
        </w:rPr>
        <w:t>Приволжское управление Ростехнадзора</w:t>
      </w:r>
      <w:r w:rsidRPr="00030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7A95" w:rsidRPr="00857A95" w:rsidRDefault="00857A95" w:rsidP="000308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41"/>
      <w:bookmarkEnd w:id="2"/>
      <w:r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клейм организаций, указанных в пункте 11</w:t>
      </w:r>
      <w:r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Методических рекомендаций, а также шифры уничтоженных клейм не возобновляются.</w:t>
      </w:r>
    </w:p>
    <w:p w:rsidR="00857A95" w:rsidRPr="00857A95" w:rsidRDefault="007A4BC7" w:rsidP="000308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</w:t>
      </w:r>
      <w:r w:rsid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12</w:t>
      </w:r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</w:t>
      </w:r>
      <w:r w:rsid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7C0">
        <w:rPr>
          <w:rFonts w:ascii="Times New Roman" w:hAnsi="Times New Roman" w:cs="Times New Roman"/>
          <w:sz w:val="28"/>
          <w:szCs w:val="28"/>
        </w:rPr>
        <w:t>Приволжское управление Ростехнадзора</w:t>
      </w:r>
      <w:r w:rsidR="008D37C0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принимает решение о снятии с регистрации шифра клейма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не уведомивших</w:t>
      </w:r>
      <w:bookmarkStart w:id="3" w:name="_GoBack"/>
      <w:bookmarkEnd w:id="3"/>
      <w:r w:rsidR="00857A95" w:rsidRPr="0085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реорганизации или ликвидации в установленный срок.</w:t>
      </w:r>
    </w:p>
    <w:p w:rsidR="00763FC4" w:rsidRDefault="00763FC4" w:rsidP="0003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030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3"/>
    <w:rsid w:val="00030880"/>
    <w:rsid w:val="000754C3"/>
    <w:rsid w:val="00291585"/>
    <w:rsid w:val="004454B9"/>
    <w:rsid w:val="00763FC4"/>
    <w:rsid w:val="007A4BC7"/>
    <w:rsid w:val="00857A95"/>
    <w:rsid w:val="008D37C0"/>
    <w:rsid w:val="00B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F94D"/>
  <w15:chartTrackingRefBased/>
  <w15:docId w15:val="{EB2FC94E-B7CA-4F52-829C-BF0EE71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9D7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59D7"/>
    <w:rPr>
      <w:rFonts w:ascii="Arial" w:eastAsia="Calibri" w:hAnsi="Arial" w:cs="Arial"/>
      <w:b/>
      <w:bCs/>
      <w:small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 Анатольевна</dc:creator>
  <cp:keywords/>
  <dc:description/>
  <cp:lastModifiedBy>Стряпчиева Алёна Петровна</cp:lastModifiedBy>
  <cp:revision>12</cp:revision>
  <dcterms:created xsi:type="dcterms:W3CDTF">2021-08-24T06:05:00Z</dcterms:created>
  <dcterms:modified xsi:type="dcterms:W3CDTF">2021-08-24T06:56:00Z</dcterms:modified>
</cp:coreProperties>
</file>